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98.0" w:type="dxa"/>
        <w:jc w:val="left"/>
        <w:tblInd w:w="-3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854"/>
        <w:gridCol w:w="5244"/>
        <w:tblGridChange w:id="0">
          <w:tblGrid>
            <w:gridCol w:w="4854"/>
            <w:gridCol w:w="5244"/>
          </w:tblGrid>
        </w:tblGridChange>
      </w:tblGrid>
      <w:tr>
        <w:trPr>
          <w:cantSplit w:val="0"/>
          <w:tblHeader w:val="0"/>
        </w:trPr>
        <w:tc>
          <w:tcPr/>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ĐẠI HOC SƯ PHẠM KỸ THUẬT</w:t>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THÀNH PHỐ HỒ CHÍ MINH</w:t>
            </w:r>
          </w:p>
          <w:p w:rsidR="00000000" w:rsidDel="00000000" w:rsidP="00000000" w:rsidRDefault="00000000" w:rsidRPr="00000000" w14:paraId="00000004">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TRUNG TÂM DẠY HỌC SỐ </w:t>
            </w:r>
          </w:p>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Số: 22 /TTr-DHS</w:t>
            </w:r>
          </w:p>
        </w:tc>
        <w:tc>
          <w:tcPr/>
          <w:p w:rsidR="00000000" w:rsidDel="00000000" w:rsidP="00000000" w:rsidRDefault="00000000" w:rsidRPr="00000000" w14:paraId="0000000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CỘNG HÒA XÃ HỘI CHỦ NGHĨA VIỆT NAM</w:t>
            </w:r>
          </w:p>
          <w:p w:rsidR="00000000" w:rsidDel="00000000" w:rsidP="00000000" w:rsidRDefault="00000000" w:rsidRPr="00000000" w14:paraId="00000007">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Độc lập – Tự do – Hạnh phúc</w:t>
            </w:r>
          </w:p>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Tp.Hồ Chí Minh, ngày 01 tháng 02 năm 2024</w:t>
            </w:r>
          </w:p>
        </w:tc>
      </w:tr>
    </w:tbl>
    <w:p w:rsidR="00000000" w:rsidDel="00000000" w:rsidP="00000000" w:rsidRDefault="00000000" w:rsidRPr="00000000" w14:paraId="0000000A">
      <w:pPr>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THÔNG BÁO</w:t>
      </w:r>
    </w:p>
    <w:p w:rsidR="00000000" w:rsidDel="00000000" w:rsidP="00000000" w:rsidRDefault="00000000" w:rsidRPr="00000000" w14:paraId="0000000C">
      <w:pPr>
        <w:shd w:fill="ffffff" w:val="clear"/>
        <w:spacing w:line="276" w:lineRule="auto"/>
        <w:jc w:val="center"/>
        <w:rPr>
          <w:rFonts w:ascii="Times New Roman" w:cs="Times New Roman" w:eastAsia="Times New Roman" w:hAnsi="Times New Roman"/>
          <w:i w:val="1"/>
          <w:sz w:val="26"/>
          <w:szCs w:val="26"/>
        </w:rPr>
      </w:pPr>
      <w:bookmarkStart w:colFirst="0" w:colLast="0" w:name="_gjdgxs" w:id="0"/>
      <w:bookmarkEnd w:id="0"/>
      <w:r w:rsidDel="00000000" w:rsidR="00000000" w:rsidRPr="00000000">
        <w:rPr>
          <w:rFonts w:ascii="Times New Roman" w:cs="Times New Roman" w:eastAsia="Times New Roman" w:hAnsi="Times New Roman"/>
          <w:i w:val="1"/>
          <w:sz w:val="26"/>
          <w:szCs w:val="26"/>
          <w:rtl w:val="0"/>
        </w:rPr>
        <w:t xml:space="preserve">V/v mở khóa học đào tạo </w:t>
      </w:r>
      <w:r w:rsidDel="00000000" w:rsidR="00000000" w:rsidRPr="00000000">
        <w:rPr>
          <w:rFonts w:ascii="Times New Roman" w:cs="Times New Roman" w:eastAsia="Times New Roman" w:hAnsi="Times New Roman"/>
          <w:b w:val="1"/>
          <w:i w:val="1"/>
          <w:sz w:val="26"/>
          <w:szCs w:val="26"/>
          <w:rtl w:val="0"/>
        </w:rPr>
        <w:t xml:space="preserve">Solidworks Essential </w:t>
      </w:r>
      <w:r w:rsidDel="00000000" w:rsidR="00000000" w:rsidRPr="00000000">
        <w:rPr>
          <w:rFonts w:ascii="Times New Roman" w:cs="Times New Roman" w:eastAsia="Times New Roman" w:hAnsi="Times New Roman"/>
          <w:i w:val="1"/>
          <w:sz w:val="26"/>
          <w:szCs w:val="26"/>
          <w:rtl w:val="0"/>
        </w:rPr>
        <w:t xml:space="preserve">online</w:t>
      </w:r>
    </w:p>
    <w:p w:rsidR="00000000" w:rsidDel="00000000" w:rsidP="00000000" w:rsidRDefault="00000000" w:rsidRPr="00000000" w14:paraId="0000000D">
      <w:pPr>
        <w:shd w:fill="ffffff" w:val="clear"/>
        <w:spacing w:line="276"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dành cho sinh viên khối ngành kỹ thuật </w:t>
      </w:r>
    </w:p>
    <w:p w:rsidR="00000000" w:rsidDel="00000000" w:rsidP="00000000" w:rsidRDefault="00000000" w:rsidRPr="00000000" w14:paraId="0000000E">
      <w:pPr>
        <w:shd w:fill="ffffff" w:val="clear"/>
        <w:spacing w:after="280" w:before="280" w:line="276" w:lineRule="auto"/>
        <w:ind w:firstLine="567"/>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     Được sự đồng ý của Ban Giám hiệu Trường Đại học Sư phạm Kỹ thuật TP.HCM, Trung tâm Dạy học số Trường Đại học Sư phạm Kỹ thuật TP.HCM đã triển khai chương trình hợp tác đào tạo khóa học </w:t>
      </w:r>
      <w:r w:rsidDel="00000000" w:rsidR="00000000" w:rsidRPr="00000000">
        <w:rPr>
          <w:rFonts w:ascii="Times New Roman" w:cs="Times New Roman" w:eastAsia="Times New Roman" w:hAnsi="Times New Roman"/>
          <w:b w:val="1"/>
          <w:i w:val="1"/>
          <w:sz w:val="26"/>
          <w:szCs w:val="26"/>
          <w:rtl w:val="0"/>
        </w:rPr>
        <w:t xml:space="preserve">Solidworks Essential </w:t>
      </w:r>
      <w:r w:rsidDel="00000000" w:rsidR="00000000" w:rsidRPr="00000000">
        <w:rPr>
          <w:rFonts w:ascii="Times New Roman" w:cs="Times New Roman" w:eastAsia="Times New Roman" w:hAnsi="Times New Roman"/>
          <w:sz w:val="26"/>
          <w:szCs w:val="26"/>
          <w:rtl w:val="0"/>
        </w:rPr>
        <w:t xml:space="preserve">online với Trung tâm đào tạo Solidworks hàng đầu Việt Nam </w:t>
      </w:r>
      <w:r w:rsidDel="00000000" w:rsidR="00000000" w:rsidRPr="00000000">
        <w:rPr>
          <w:rFonts w:ascii="Times New Roman" w:cs="Times New Roman" w:eastAsia="Times New Roman" w:hAnsi="Times New Roman"/>
          <w:b w:val="1"/>
          <w:sz w:val="26"/>
          <w:szCs w:val="26"/>
          <w:rtl w:val="0"/>
        </w:rPr>
        <w:t xml:space="preserve">SSPACE. </w:t>
      </w:r>
    </w:p>
    <w:p w:rsidR="00000000" w:rsidDel="00000000" w:rsidP="00000000" w:rsidRDefault="00000000" w:rsidRPr="00000000" w14:paraId="0000000F">
      <w:pPr>
        <w:shd w:fill="ffffff" w:val="clear"/>
        <w:spacing w:after="280" w:before="280" w:line="276" w:lineRule="auto"/>
        <w:ind w:firstLine="567"/>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 xml:space="preserve">Với mục tiêu mang đến cho sinh viên khối ngành kỹ thuật nói chung và sinh viên Trường Đại học Sư phạm Kỹ thuật TP.HCM nói riêng cơ hội tiếp cận khóa học Solidworks Essential trên nền tảng dạy học số hiện đại và đội ngũ chuyên gia đào tạo Solidworks chuyên nghiệp, hỗ trợ các bạn sinh viên xây dựng nền tảng vững chắc về thiết kế 3D</w:t>
      </w:r>
      <w:r w:rsidDel="00000000" w:rsidR="00000000" w:rsidRPr="00000000">
        <w:rPr>
          <w:rFonts w:ascii="Times New Roman" w:cs="Times New Roman" w:eastAsia="Times New Roman" w:hAnsi="Times New Roman"/>
          <w:i w:val="1"/>
          <w:sz w:val="26"/>
          <w:szCs w:val="26"/>
          <w:rtl w:val="0"/>
        </w:rPr>
        <w:t xml:space="preserve">. Khóa học này được thiết kế đặc biệt cho những ai mới bắt đầu với </w:t>
      </w:r>
      <w:r w:rsidDel="00000000" w:rsidR="00000000" w:rsidRPr="00000000">
        <w:rPr>
          <w:rFonts w:ascii="Times New Roman" w:cs="Times New Roman" w:eastAsia="Times New Roman" w:hAnsi="Times New Roman"/>
          <w:b w:val="1"/>
          <w:i w:val="1"/>
          <w:sz w:val="26"/>
          <w:szCs w:val="26"/>
          <w:rtl w:val="0"/>
        </w:rPr>
        <w:t xml:space="preserve">Solidworks. </w:t>
      </w:r>
      <w:r w:rsidDel="00000000" w:rsidR="00000000" w:rsidRPr="00000000">
        <w:rPr>
          <w:rFonts w:ascii="Times New Roman" w:cs="Times New Roman" w:eastAsia="Times New Roman" w:hAnsi="Times New Roman"/>
          <w:i w:val="1"/>
          <w:sz w:val="26"/>
          <w:szCs w:val="26"/>
          <w:rtl w:val="0"/>
        </w:rPr>
        <w:t xml:space="preserve">Đối với những Anh/Chị đang gặp khó khăn trong việc hoàn thành đồ án môn học hoặc tốt nghiệp, đây chính là cơ hội lý tưởng để bạn nâng cao kỹ năng và tự tin hơn trong việc thực hiện các dự án của mình.</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360" w:right="0" w:hanging="360"/>
        <w:jc w:val="both"/>
        <w:rPr>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Nội Dung Khóa Học Bao Gồm: </w:t>
      </w:r>
      <w:r w:rsidDel="00000000" w:rsidR="00000000" w:rsidRPr="00000000">
        <w:rPr>
          <w:rtl w:val="0"/>
        </w:rPr>
      </w:r>
    </w:p>
    <w:p w:rsidR="00000000" w:rsidDel="00000000" w:rsidP="00000000" w:rsidRDefault="00000000" w:rsidRPr="00000000" w14:paraId="00000011">
      <w:pPr>
        <w:shd w:fill="ffffff" w:val="clear"/>
        <w:spacing w:line="276"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- 2D Sketch: Cách tạo, chỉnh sửa và quản lý phác thảo 2D. </w:t>
      </w:r>
    </w:p>
    <w:p w:rsidR="00000000" w:rsidDel="00000000" w:rsidP="00000000" w:rsidRDefault="00000000" w:rsidRPr="00000000" w14:paraId="00000012">
      <w:pPr>
        <w:shd w:fill="ffffff" w:val="clear"/>
        <w:spacing w:line="276"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- 3D Part: Quy trình tạo chi tiết 3D. </w:t>
      </w:r>
    </w:p>
    <w:p w:rsidR="00000000" w:rsidDel="00000000" w:rsidP="00000000" w:rsidRDefault="00000000" w:rsidRPr="00000000" w14:paraId="00000013">
      <w:pPr>
        <w:shd w:fill="ffffff" w:val="clear"/>
        <w:spacing w:line="276"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- 3D Assembly: Phương pháp lắp ráp sản phẩm. </w:t>
      </w:r>
    </w:p>
    <w:p w:rsidR="00000000" w:rsidDel="00000000" w:rsidP="00000000" w:rsidRDefault="00000000" w:rsidRPr="00000000" w14:paraId="00000014">
      <w:pPr>
        <w:shd w:fill="ffffff" w:val="clear"/>
        <w:spacing w:line="276"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- 2D Drawing: Tạo bản vẽ 2D sản xuất.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360" w:right="0" w:hanging="360"/>
        <w:jc w:val="both"/>
        <w:rPr>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Điểm nổi bật của khóa học: </w:t>
      </w:r>
      <w:r w:rsidDel="00000000" w:rsidR="00000000" w:rsidRPr="00000000">
        <w:rPr>
          <w:rtl w:val="0"/>
        </w:rPr>
      </w:r>
    </w:p>
    <w:p w:rsidR="00000000" w:rsidDel="00000000" w:rsidP="00000000" w:rsidRDefault="00000000" w:rsidRPr="00000000" w14:paraId="00000016">
      <w:pPr>
        <w:shd w:fill="ffffff" w:val="clear"/>
        <w:spacing w:line="276"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Được dẫn dắt bởi chuyên gia SOLIDWORKS có hơn 12 năm kinh nghiệm.  </w:t>
      </w:r>
    </w:p>
    <w:p w:rsidR="00000000" w:rsidDel="00000000" w:rsidP="00000000" w:rsidRDefault="00000000" w:rsidRPr="00000000" w14:paraId="00000017">
      <w:pPr>
        <w:shd w:fill="ffffff" w:val="clear"/>
        <w:spacing w:line="276"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Hệ thống E-learning hỗ trợ học tập mọi lúc, mọi nơi.  </w:t>
      </w:r>
    </w:p>
    <w:p w:rsidR="00000000" w:rsidDel="00000000" w:rsidP="00000000" w:rsidRDefault="00000000" w:rsidRPr="00000000" w14:paraId="00000018">
      <w:pPr>
        <w:shd w:fill="ffffff" w:val="clear"/>
        <w:spacing w:line="276"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Học phương pháp logic, tư duy và giải quyết vấn đề.  </w:t>
      </w:r>
    </w:p>
    <w:p w:rsidR="00000000" w:rsidDel="00000000" w:rsidP="00000000" w:rsidRDefault="00000000" w:rsidRPr="00000000" w14:paraId="00000019">
      <w:pPr>
        <w:shd w:fill="ffffff" w:val="clear"/>
        <w:spacing w:line="276"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Được sử dụng phần mềm SOLIDWORKS bản quyền suốt đời.  </w:t>
      </w:r>
    </w:p>
    <w:p w:rsidR="00000000" w:rsidDel="00000000" w:rsidP="00000000" w:rsidRDefault="00000000" w:rsidRPr="00000000" w14:paraId="0000001A">
      <w:pPr>
        <w:shd w:fill="ffffff" w:val="clear"/>
        <w:spacing w:line="276"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Cơ hội sở hữu chứng chỉ quốc tế.  </w:t>
      </w:r>
    </w:p>
    <w:p w:rsidR="00000000" w:rsidDel="00000000" w:rsidP="00000000" w:rsidRDefault="00000000" w:rsidRPr="00000000" w14:paraId="0000001B">
      <w:pPr>
        <w:shd w:fill="ffffff" w:val="clear"/>
        <w:spacing w:line="276"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Những buổi coaching online giải đáp thắc mắc cho học viên.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360" w:right="0" w:hanging="360"/>
        <w:jc w:val="both"/>
        <w:rPr>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Khóa Học Solidworks Essential Sẽ Bao Gồm:  </w:t>
      </w:r>
      <w:r w:rsidDel="00000000" w:rsidR="00000000" w:rsidRPr="00000000">
        <w:rPr>
          <w:rtl w:val="0"/>
        </w:rPr>
      </w:r>
    </w:p>
    <w:p w:rsidR="00000000" w:rsidDel="00000000" w:rsidP="00000000" w:rsidRDefault="00000000" w:rsidRPr="00000000" w14:paraId="0000001D">
      <w:pPr>
        <w:shd w:fill="ffffff" w:val="clear"/>
        <w:spacing w:line="276"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Chương trình đào tạo cùng chuyên gia SOLIDWORKS </w:t>
      </w:r>
    </w:p>
    <w:p w:rsidR="00000000" w:rsidDel="00000000" w:rsidP="00000000" w:rsidRDefault="00000000" w:rsidRPr="00000000" w14:paraId="0000001E">
      <w:pPr>
        <w:shd w:fill="ffffff" w:val="clear"/>
        <w:spacing w:line="276"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Voucher thi chứng chỉ quốc tế CSWA </w:t>
      </w:r>
    </w:p>
    <w:p w:rsidR="00000000" w:rsidDel="00000000" w:rsidP="00000000" w:rsidRDefault="00000000" w:rsidRPr="00000000" w14:paraId="0000001F">
      <w:pPr>
        <w:shd w:fill="ffffff" w:val="clear"/>
        <w:spacing w:line="276"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Bộ tài liệu kèm theo khóa học được biên soạn từ tài liệu chính Hãng </w:t>
      </w:r>
    </w:p>
    <w:p w:rsidR="00000000" w:rsidDel="00000000" w:rsidP="00000000" w:rsidRDefault="00000000" w:rsidRPr="00000000" w14:paraId="00000020">
      <w:pPr>
        <w:shd w:fill="ffffff" w:val="clear"/>
        <w:spacing w:line="276"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Bản quyền phần mềm SOLIDWORKS dùng suốt đời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360" w:right="0" w:hanging="360"/>
        <w:jc w:val="both"/>
        <w:rPr>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Học phí khóa học đầu tiên sẽ được Nhà Trường và SSPACE hỗ trợ đặc biệt ở mức: 1.900.000 VNĐ </w:t>
      </w:r>
      <w:r w:rsidDel="00000000" w:rsidR="00000000" w:rsidRPr="00000000">
        <w:rPr>
          <w:rtl w:val="0"/>
        </w:rPr>
      </w:r>
    </w:p>
    <w:p w:rsidR="00000000" w:rsidDel="00000000" w:rsidP="00000000" w:rsidRDefault="00000000" w:rsidRPr="00000000" w14:paraId="00000022">
      <w:pPr>
        <w:shd w:fill="ffffff" w:val="clear"/>
        <w:spacing w:after="280" w:before="280" w:line="276"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Trung tâm Dạy học số Trường Đại học Sư phạm Kỹ thuật TP.HCM hy vọng chương trình này sẽ đáp ứng được nhu cầu trang bị kiến thức Solidworks của các bạn sinh viên một cách hiệu quả và tiết kiệm nhất. Để tham gia khóa học các bạn sinh viên vui lòng đăng ký tại đây: </w:t>
      </w:r>
      <w:hyperlink r:id="rId6">
        <w:r w:rsidDel="00000000" w:rsidR="00000000" w:rsidRPr="00000000">
          <w:rPr>
            <w:rFonts w:ascii="Times New Roman" w:cs="Times New Roman" w:eastAsia="Times New Roman" w:hAnsi="Times New Roman"/>
            <w:color w:val="0000ff"/>
            <w:sz w:val="26"/>
            <w:szCs w:val="26"/>
            <w:u w:val="single"/>
            <w:rtl w:val="0"/>
          </w:rPr>
          <w:t xml:space="preserve">Link Đăng Ký</w:t>
        </w:r>
      </w:hyperlink>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(Ngoài ra, các bạn sinh viên quan tâm đến Solidworks và chương trình  đào tạo Solidworks Essential cũng có thể tham gia nhóm zalo </w:t>
      </w:r>
      <w:r w:rsidDel="00000000" w:rsidR="00000000" w:rsidRPr="00000000">
        <w:rPr>
          <w:rFonts w:ascii="Times New Roman" w:cs="Times New Roman" w:eastAsia="Times New Roman" w:hAnsi="Times New Roman"/>
          <w:b w:val="1"/>
          <w:i w:val="1"/>
          <w:sz w:val="26"/>
          <w:szCs w:val="26"/>
          <w:rtl w:val="0"/>
        </w:rPr>
        <w:t xml:space="preserve">HCMUTE - SSPACE - SOLIDWORKS – SUPPORT: </w:t>
      </w:r>
      <w:hyperlink r:id="rId7">
        <w:r w:rsidDel="00000000" w:rsidR="00000000" w:rsidRPr="00000000">
          <w:rPr>
            <w:rFonts w:ascii="Times New Roman" w:cs="Times New Roman" w:eastAsia="Times New Roman" w:hAnsi="Times New Roman"/>
            <w:b w:val="1"/>
            <w:i w:val="1"/>
            <w:color w:val="0000ff"/>
            <w:sz w:val="26"/>
            <w:szCs w:val="26"/>
            <w:u w:val="single"/>
            <w:rtl w:val="0"/>
          </w:rPr>
          <w:t xml:space="preserve">https://zalo.me/g/eizqvo157</w:t>
        </w:r>
      </w:hyperlink>
      <w:r w:rsidDel="00000000" w:rsidR="00000000" w:rsidRPr="00000000">
        <w:rPr>
          <w:rFonts w:ascii="Times New Roman" w:cs="Times New Roman" w:eastAsia="Times New Roman" w:hAnsi="Times New Roman"/>
          <w:b w:val="1"/>
          <w:i w:val="1"/>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để cùng nhau trao đổi và được các thầy, cô, chuyên gia Solidworks SSPACE trực tiếp hỗ trợ giải đáp thắc mắc miễn phí)</w:t>
      </w:r>
      <w:r w:rsidDel="00000000" w:rsidR="00000000" w:rsidRPr="00000000">
        <w:rPr>
          <w:rFonts w:ascii="Times New Roman" w:cs="Times New Roman" w:eastAsia="Times New Roman" w:hAnsi="Times New Roman"/>
          <w:sz w:val="26"/>
          <w:szCs w:val="26"/>
          <w:rtl w:val="0"/>
        </w:rPr>
        <w:t xml:space="preserve">. Các vấn đề liên quan vui lòng liên hệ:</w:t>
      </w:r>
    </w:p>
    <w:p w:rsidR="00000000" w:rsidDel="00000000" w:rsidP="00000000" w:rsidRDefault="00000000" w:rsidRPr="00000000" w14:paraId="00000023">
      <w:pPr>
        <w:shd w:fill="ffffff" w:val="clear"/>
        <w:ind w:left="567" w:hanging="567"/>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TRUNG TÂM DẠY HỌC SỐ.</w:t>
      </w:r>
    </w:p>
    <w:p w:rsidR="00000000" w:rsidDel="00000000" w:rsidP="00000000" w:rsidRDefault="00000000" w:rsidRPr="00000000" w14:paraId="00000024">
      <w:pPr>
        <w:shd w:fill="ffffff" w:val="clear"/>
        <w:ind w:left="567" w:hanging="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Phòng 607- Tầng 6, Tòa nhà F1. Trường Đại học Sư phạm Kỹ thuật Tp. HCM</w:t>
      </w:r>
      <w:r w:rsidDel="00000000" w:rsidR="00000000" w:rsidRPr="00000000">
        <w:rPr>
          <w:rtl w:val="0"/>
        </w:rPr>
      </w:r>
    </w:p>
    <w:p w:rsidR="00000000" w:rsidDel="00000000" w:rsidP="00000000" w:rsidRDefault="00000000" w:rsidRPr="00000000" w14:paraId="00000025">
      <w:pPr>
        <w:shd w:fill="ffffff" w:val="clear"/>
        <w:ind w:left="567" w:hanging="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chỉ: 01 Võ Văn Ngân, Phường Linh Chiểu, Thành phố Thủ Đức, Tp Hồ Chí Minh.</w:t>
      </w:r>
    </w:p>
    <w:p w:rsidR="00000000" w:rsidDel="00000000" w:rsidP="00000000" w:rsidRDefault="00000000" w:rsidRPr="00000000" w14:paraId="00000026">
      <w:pPr>
        <w:shd w:fill="ffffff" w:val="clear"/>
        <w:ind w:left="567" w:hanging="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điện thoại: (+84-028) 37221223 – 8425. Hotline; Zalo: 0911910489</w:t>
      </w:r>
    </w:p>
    <w:p w:rsidR="00000000" w:rsidDel="00000000" w:rsidP="00000000" w:rsidRDefault="00000000" w:rsidRPr="00000000" w14:paraId="00000027">
      <w:pPr>
        <w:shd w:fill="ffffff" w:val="clear"/>
        <w:ind w:left="567" w:hanging="567"/>
        <w:rPr>
          <w:rFonts w:ascii="Times New Roman" w:cs="Times New Roman" w:eastAsia="Times New Roman" w:hAnsi="Times New Roman"/>
          <w:color w:val="0000ff"/>
          <w:sz w:val="26"/>
          <w:szCs w:val="26"/>
          <w:u w:val="single"/>
        </w:rPr>
      </w:pPr>
      <w:r w:rsidDel="00000000" w:rsidR="00000000" w:rsidRPr="00000000">
        <w:rPr>
          <w:rFonts w:ascii="Times New Roman" w:cs="Times New Roman" w:eastAsia="Times New Roman" w:hAnsi="Times New Roman"/>
          <w:sz w:val="26"/>
          <w:szCs w:val="26"/>
          <w:rtl w:val="0"/>
        </w:rPr>
        <w:t xml:space="preserve">Website: </w:t>
      </w:r>
      <w:hyperlink r:id="rId8">
        <w:r w:rsidDel="00000000" w:rsidR="00000000" w:rsidRPr="00000000">
          <w:rPr>
            <w:rFonts w:ascii="Times New Roman" w:cs="Times New Roman" w:eastAsia="Times New Roman" w:hAnsi="Times New Roman"/>
            <w:color w:val="0000ff"/>
            <w:sz w:val="26"/>
            <w:szCs w:val="26"/>
            <w:u w:val="single"/>
            <w:rtl w:val="0"/>
          </w:rPr>
          <w:t xml:space="preserve">https://dlc.hcmute.edu.vn/</w:t>
        </w:r>
      </w:hyperlink>
      <w:r w:rsidDel="00000000" w:rsidR="00000000" w:rsidRPr="00000000">
        <w:rPr>
          <w:rFonts w:ascii="Times New Roman" w:cs="Times New Roman" w:eastAsia="Times New Roman" w:hAnsi="Times New Roman"/>
          <w:sz w:val="26"/>
          <w:szCs w:val="26"/>
          <w:rtl w:val="0"/>
        </w:rPr>
        <w:t xml:space="preserve"> Facebook: </w:t>
      </w:r>
      <w:hyperlink r:id="rId9">
        <w:r w:rsidDel="00000000" w:rsidR="00000000" w:rsidRPr="00000000">
          <w:rPr>
            <w:rFonts w:ascii="Times New Roman" w:cs="Times New Roman" w:eastAsia="Times New Roman" w:hAnsi="Times New Roman"/>
            <w:color w:val="0000ff"/>
            <w:sz w:val="26"/>
            <w:szCs w:val="26"/>
            <w:u w:val="single"/>
            <w:rtl w:val="0"/>
          </w:rPr>
          <w:t xml:space="preserve">https://www.facebook.com/dayhocso</w:t>
        </w:r>
      </w:hyperlink>
      <w:r w:rsidDel="00000000" w:rsidR="00000000" w:rsidRPr="00000000">
        <w:rPr>
          <w:rtl w:val="0"/>
        </w:rPr>
      </w:r>
    </w:p>
    <w:p w:rsidR="00000000" w:rsidDel="00000000" w:rsidP="00000000" w:rsidRDefault="00000000" w:rsidRPr="00000000" w14:paraId="00000028">
      <w:pPr>
        <w:shd w:fill="ffffff" w:val="clear"/>
        <w:ind w:left="567" w:hanging="567"/>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9">
      <w:pPr>
        <w:shd w:fill="ffffff" w:val="clear"/>
        <w:ind w:left="4320" w:firstLine="566.9999999999999"/>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2A">
      <w:pPr>
        <w:shd w:fill="ffffff" w:val="clear"/>
        <w:ind w:left="4320" w:firstLine="566.9999999999999"/>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TRUNG TÂM DẠY HỌC SỐ</w:t>
      </w:r>
    </w:p>
    <w:p w:rsidR="00000000" w:rsidDel="00000000" w:rsidP="00000000" w:rsidRDefault="00000000" w:rsidRPr="00000000" w14:paraId="0000002B">
      <w:pPr>
        <w:shd w:fill="ffffff" w:val="clear"/>
        <w:ind w:left="4320" w:firstLine="566.9999999999999"/>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Giám đốc</w:t>
      </w:r>
    </w:p>
    <w:p w:rsidR="00000000" w:rsidDel="00000000" w:rsidP="00000000" w:rsidRDefault="00000000" w:rsidRPr="00000000" w14:paraId="0000002C">
      <w:pPr>
        <w:shd w:fill="ffffff" w:val="clear"/>
        <w:ind w:left="4320" w:firstLine="566.9999999999999"/>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(Đã ký)</w:t>
      </w:r>
    </w:p>
    <w:p w:rsidR="00000000" w:rsidDel="00000000" w:rsidP="00000000" w:rsidRDefault="00000000" w:rsidRPr="00000000" w14:paraId="0000002D">
      <w:pPr>
        <w:shd w:fill="ffffff" w:val="clear"/>
        <w:ind w:left="4320" w:firstLine="566.9999999999999"/>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2E">
      <w:pPr>
        <w:shd w:fill="ffffff" w:val="clear"/>
        <w:ind w:left="4320" w:firstLine="566.9999999999999"/>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2F">
      <w:pPr>
        <w:shd w:fill="ffffff" w:val="clear"/>
        <w:ind w:left="4320" w:firstLine="566.9999999999999"/>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0">
      <w:pPr>
        <w:shd w:fill="ffffff" w:val="clear"/>
        <w:ind w:left="4320" w:firstLine="566.9999999999999"/>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Nguyễn Minh Triết</w:t>
      </w:r>
    </w:p>
    <w:p w:rsidR="00000000" w:rsidDel="00000000" w:rsidP="00000000" w:rsidRDefault="00000000" w:rsidRPr="00000000" w14:paraId="00000031">
      <w:pPr>
        <w:shd w:fill="ffffff" w:val="clear"/>
        <w:spacing w:after="280" w:before="280" w:line="276" w:lineRule="auto"/>
        <w:ind w:firstLine="567"/>
        <w:jc w:val="right"/>
        <w:rPr>
          <w:rFonts w:ascii="Times New Roman" w:cs="Times New Roman" w:eastAsia="Times New Roman" w:hAnsi="Times New Roman"/>
          <w:b w:val="1"/>
          <w:color w:val="1f1f1f"/>
          <w:sz w:val="26"/>
          <w:szCs w:val="26"/>
          <w:shd w:fill="e9eef6" w:val="clear"/>
        </w:rPr>
      </w:pPr>
      <w:r w:rsidDel="00000000" w:rsidR="00000000" w:rsidRPr="00000000">
        <w:rPr>
          <w:rtl w:val="0"/>
        </w:rPr>
      </w:r>
    </w:p>
    <w:p w:rsidR="00000000" w:rsidDel="00000000" w:rsidP="00000000" w:rsidRDefault="00000000" w:rsidRPr="00000000" w14:paraId="00000032">
      <w:pPr>
        <w:shd w:fill="ffffff" w:val="clear"/>
        <w:spacing w:line="360" w:lineRule="auto"/>
        <w:ind w:firstLine="567"/>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3">
      <w:pPr>
        <w:shd w:fill="ffffff" w:val="clear"/>
        <w:spacing w:line="360" w:lineRule="auto"/>
        <w:ind w:firstLine="567"/>
        <w:jc w:val="center"/>
        <w:rPr>
          <w:rFonts w:ascii="Times New Roman" w:cs="Times New Roman" w:eastAsia="Times New Roman" w:hAnsi="Times New Roman"/>
          <w:b w:val="1"/>
          <w:sz w:val="28"/>
          <w:szCs w:val="28"/>
        </w:rPr>
      </w:pPr>
      <w:r w:rsidDel="00000000" w:rsidR="00000000" w:rsidRPr="00000000">
        <w:rPr>
          <w:rtl w:val="0"/>
        </w:rPr>
      </w:r>
    </w:p>
    <w:sectPr>
      <w:footerReference r:id="rId10" w:type="default"/>
      <w:pgSz w:h="15840" w:w="12240" w:orient="portrait"/>
      <w:pgMar w:bottom="284" w:top="709" w:left="1440" w:right="1260" w:header="720" w:footer="47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vi-V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facebook.com/dayhocso" TargetMode="External"/><Relationship Id="rId5" Type="http://schemas.openxmlformats.org/officeDocument/2006/relationships/styles" Target="styles.xml"/><Relationship Id="rId6" Type="http://schemas.openxmlformats.org/officeDocument/2006/relationships/hyperlink" Target="https://hcmute.sspace.edu.vn/dang-ky-solidworks-essential" TargetMode="External"/><Relationship Id="rId7" Type="http://schemas.openxmlformats.org/officeDocument/2006/relationships/hyperlink" Target="https://zalo.me/g/eizqvo157" TargetMode="External"/><Relationship Id="rId8" Type="http://schemas.openxmlformats.org/officeDocument/2006/relationships/hyperlink" Target="https://dlc.hcmute.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